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EFED" w14:textId="77777777" w:rsidR="00746717" w:rsidRPr="00746717" w:rsidRDefault="00746717" w:rsidP="00746717">
      <w:pPr>
        <w:shd w:val="clear" w:color="auto" w:fill="FFFFFF"/>
        <w:spacing w:after="79" w:line="312" w:lineRule="atLeast"/>
        <w:textAlignment w:val="baseline"/>
        <w:outlineLvl w:val="2"/>
        <w:rPr>
          <w:rFonts w:ascii="Source Sans Pro" w:eastAsia="Times New Roman" w:hAnsi="Source Sans Pro" w:cs="Times New Roman"/>
          <w:color w:val="64A7D1"/>
          <w:sz w:val="36"/>
          <w:szCs w:val="36"/>
        </w:rPr>
      </w:pPr>
      <w:r w:rsidRPr="00746717">
        <w:rPr>
          <w:rFonts w:ascii="Source Sans Pro" w:eastAsia="Times New Roman" w:hAnsi="Source Sans Pro" w:cs="Times New Roman"/>
          <w:color w:val="64A7D1"/>
          <w:sz w:val="36"/>
          <w:szCs w:val="36"/>
        </w:rPr>
        <w:t>Updated: 1 July 2021, 17:05</w:t>
      </w:r>
    </w:p>
    <w:p w14:paraId="63854CE2" w14:textId="77777777" w:rsidR="00746717" w:rsidRPr="00746717" w:rsidRDefault="00746717" w:rsidP="00746717">
      <w:pPr>
        <w:shd w:val="clear" w:color="auto" w:fill="FFFFFF"/>
        <w:spacing w:after="300" w:line="336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746717">
        <w:rPr>
          <w:rFonts w:ascii="inherit" w:eastAsia="Times New Roman" w:hAnsi="inherit" w:cs="Times New Roman"/>
          <w:color w:val="000000"/>
        </w:rPr>
        <w:t>On Tuesday 15th June, Simon Harris, Minister for Further and Higher Education, Research, Innovation and Science, announced that the 2021/22 academic year would be mainly delivered on-campus. Griffith College is delighted to welcome this opportunity to return to on-campus delivery, while also retaining the option of combining it with some online delivery where doing so is most appropriate.</w:t>
      </w:r>
    </w:p>
    <w:p w14:paraId="0BE368A0" w14:textId="77777777" w:rsidR="00746717" w:rsidRPr="00746717" w:rsidRDefault="00746717" w:rsidP="00746717">
      <w:pPr>
        <w:shd w:val="clear" w:color="auto" w:fill="FFFFFF"/>
        <w:spacing w:after="300" w:line="336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746717">
        <w:rPr>
          <w:rFonts w:ascii="inherit" w:eastAsia="Times New Roman" w:hAnsi="inherit" w:cs="Times New Roman"/>
          <w:color w:val="000000"/>
        </w:rPr>
        <w:t>In preparing for the 2021/22 academic year, the following general points have already been agreed:</w:t>
      </w:r>
    </w:p>
    <w:p w14:paraId="2E317288" w14:textId="77777777" w:rsidR="00746717" w:rsidRPr="00746717" w:rsidRDefault="00746717" w:rsidP="00746717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>The academic year will commence on Monday 20th September for all returning learners.</w:t>
      </w:r>
    </w:p>
    <w:p w14:paraId="3A038BEC" w14:textId="77777777" w:rsidR="00746717" w:rsidRPr="00746717" w:rsidRDefault="00746717" w:rsidP="00746717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>The college will schedule its on-campus teaching to comply with the government’s prevailing health and safety requirements (e.g. in relation to socially distanced room capacities).</w:t>
      </w:r>
    </w:p>
    <w:p w14:paraId="351B9F46" w14:textId="77777777" w:rsidR="00746717" w:rsidRPr="00746717" w:rsidRDefault="00746717" w:rsidP="00746717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>The college’s on-campus resources, such as the library, canteen, students’ union, learning support, counselling, will be fully available to support learners.</w:t>
      </w:r>
    </w:p>
    <w:p w14:paraId="7FB9FF4A" w14:textId="77777777" w:rsidR="00746717" w:rsidRPr="00746717" w:rsidRDefault="00746717" w:rsidP="00746717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>Programmes</w:t>
      </w:r>
      <w:proofErr w:type="spellEnd"/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 xml:space="preserve"> may incorporate additional elements on online/blended learning to support the learning experience for learners and/or to ensure compliance with government health and safety requirements.</w:t>
      </w:r>
    </w:p>
    <w:p w14:paraId="1D83C94C" w14:textId="77777777" w:rsidR="00746717" w:rsidRPr="00746717" w:rsidRDefault="00746717" w:rsidP="00746717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Times New Roman"/>
          <w:color w:val="333333"/>
          <w:sz w:val="23"/>
          <w:szCs w:val="23"/>
        </w:rPr>
      </w:pPr>
      <w:proofErr w:type="spellStart"/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>Programmes</w:t>
      </w:r>
      <w:proofErr w:type="spellEnd"/>
      <w:r w:rsidRPr="00746717">
        <w:rPr>
          <w:rFonts w:ascii="inherit" w:eastAsia="Times New Roman" w:hAnsi="inherit" w:cs="Times New Roman"/>
          <w:color w:val="333333"/>
          <w:sz w:val="23"/>
          <w:szCs w:val="23"/>
        </w:rPr>
        <w:t xml:space="preserve"> that were delivered in a blended /online format prior to COVID-19 will continue to be delivered in a blended/online format.</w:t>
      </w:r>
    </w:p>
    <w:p w14:paraId="63CE358F" w14:textId="77777777" w:rsidR="00746717" w:rsidRPr="00746717" w:rsidRDefault="00746717" w:rsidP="00746717">
      <w:pPr>
        <w:shd w:val="clear" w:color="auto" w:fill="FFFFFF"/>
        <w:spacing w:after="300" w:line="336" w:lineRule="atLeast"/>
        <w:textAlignment w:val="baseline"/>
        <w:rPr>
          <w:rFonts w:ascii="inherit" w:eastAsia="Times New Roman" w:hAnsi="inherit" w:cs="Times New Roman"/>
          <w:color w:val="000000"/>
        </w:rPr>
      </w:pPr>
      <w:r w:rsidRPr="00746717">
        <w:rPr>
          <w:rFonts w:ascii="inherit" w:eastAsia="Times New Roman" w:hAnsi="inherit" w:cs="Times New Roman"/>
          <w:color w:val="000000"/>
        </w:rPr>
        <w:t>Over the coming weeks, the college’s faculties will provide you with more detailed teaching and learning plans for the next academic year.</w:t>
      </w:r>
    </w:p>
    <w:p w14:paraId="78E99DB1" w14:textId="77777777" w:rsidR="00746717" w:rsidRPr="00746717" w:rsidRDefault="00746717" w:rsidP="00746717">
      <w:pPr>
        <w:shd w:val="clear" w:color="auto" w:fill="FFFFFF"/>
        <w:textAlignment w:val="baseline"/>
        <w:rPr>
          <w:rFonts w:ascii="Source Sans Pro" w:eastAsia="Times New Roman" w:hAnsi="Source Sans Pro" w:cs="Times New Roman"/>
          <w:color w:val="000000"/>
          <w:sz w:val="23"/>
          <w:szCs w:val="23"/>
        </w:rPr>
      </w:pPr>
    </w:p>
    <w:p w14:paraId="2BF39964" w14:textId="77777777" w:rsidR="00E0574E" w:rsidRDefault="00E0574E"/>
    <w:sectPr w:rsidR="00E0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8AF"/>
    <w:multiLevelType w:val="multilevel"/>
    <w:tmpl w:val="46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17"/>
    <w:rsid w:val="00746717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92D9F"/>
  <w15:chartTrackingRefBased/>
  <w15:docId w15:val="{676FC779-E196-764A-8085-CA60ECF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7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7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67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2021-07-26T11:21:00Z</dcterms:created>
  <dcterms:modified xsi:type="dcterms:W3CDTF">2021-07-26T11:21:00Z</dcterms:modified>
</cp:coreProperties>
</file>